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Lead and opportunity management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Sales process  |  5-7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One opportunity lifecycle with enforceable stage exit criteria, so pipeline coverage becomes auditable rather than asserted.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5-7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Stage definitions and exit criteria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Inspection framework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Forecast qualification standard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